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57" w:rsidRDefault="00F52952">
      <w:pPr>
        <w:spacing w:after="274"/>
        <w:ind w:left="3763"/>
      </w:pPr>
      <w:r>
        <w:rPr>
          <w:noProof/>
        </w:rPr>
        <w:drawing>
          <wp:inline distT="0" distB="0" distL="0" distR="0">
            <wp:extent cx="826008" cy="814063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81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E57" w:rsidRDefault="00F52952">
      <w:pPr>
        <w:spacing w:after="3"/>
        <w:ind w:left="72"/>
        <w:jc w:val="center"/>
      </w:pPr>
      <w:r>
        <w:rPr>
          <w:rFonts w:ascii="Times New Roman" w:eastAsia="Times New Roman" w:hAnsi="Times New Roman" w:cs="Times New Roman"/>
          <w:sz w:val="18"/>
        </w:rPr>
        <w:t>(Fiscalía General</w:t>
      </w:r>
      <w:r w:rsidR="00CC1778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de la República</w:t>
      </w:r>
    </w:p>
    <w:p w:rsidR="00DC5E57" w:rsidRDefault="00F52952">
      <w:pPr>
        <w:spacing w:after="597"/>
        <w:ind w:left="72"/>
        <w:jc w:val="center"/>
      </w:pPr>
      <w:r>
        <w:rPr>
          <w:rFonts w:ascii="Times New Roman" w:eastAsia="Times New Roman" w:hAnsi="Times New Roman" w:cs="Times New Roman"/>
          <w:sz w:val="20"/>
        </w:rPr>
        <w:t>Unidad</w:t>
      </w:r>
      <w:r w:rsidR="00CC177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de Acceso a la Información </w:t>
      </w:r>
      <w:r w:rsidR="00CC1778">
        <w:rPr>
          <w:rFonts w:ascii="Times New Roman" w:eastAsia="Times New Roman" w:hAnsi="Times New Roman" w:cs="Times New Roman"/>
          <w:sz w:val="20"/>
        </w:rPr>
        <w:t>República</w:t>
      </w:r>
    </w:p>
    <w:p w:rsidR="00CC1778" w:rsidRPr="00CC1778" w:rsidRDefault="00F52952" w:rsidP="00CC1778">
      <w:pPr>
        <w:spacing w:after="0" w:line="240" w:lineRule="auto"/>
        <w:ind w:left="1416" w:right="18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1778">
        <w:rPr>
          <w:rFonts w:ascii="Times New Roman" w:eastAsia="Times New Roman" w:hAnsi="Times New Roman" w:cs="Times New Roman"/>
          <w:b/>
          <w:sz w:val="28"/>
        </w:rPr>
        <w:t>Aviso de Inexistencia de Procesos de Selección</w:t>
      </w:r>
    </w:p>
    <w:p w:rsidR="00DC5E57" w:rsidRDefault="00F52952" w:rsidP="00CC1778">
      <w:pPr>
        <w:spacing w:after="0" w:line="240" w:lineRule="auto"/>
        <w:ind w:left="708" w:right="1826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1778">
        <w:rPr>
          <w:rFonts w:ascii="Times New Roman" w:eastAsia="Times New Roman" w:hAnsi="Times New Roman" w:cs="Times New Roman"/>
          <w:b/>
          <w:sz w:val="28"/>
        </w:rPr>
        <w:t xml:space="preserve"> de Personal.</w:t>
      </w:r>
    </w:p>
    <w:p w:rsidR="00CC1778" w:rsidRPr="00CC1778" w:rsidRDefault="00CC1778" w:rsidP="00CC1778">
      <w:pPr>
        <w:spacing w:after="0" w:line="240" w:lineRule="auto"/>
        <w:ind w:right="1826"/>
        <w:jc w:val="center"/>
        <w:rPr>
          <w:b/>
          <w:sz w:val="24"/>
        </w:rPr>
      </w:pPr>
    </w:p>
    <w:p w:rsidR="00CC1778" w:rsidRDefault="00CC1778">
      <w:pPr>
        <w:spacing w:after="254"/>
        <w:ind w:right="5"/>
        <w:jc w:val="right"/>
        <w:rPr>
          <w:rFonts w:ascii="Times New Roman" w:eastAsia="Times New Roman" w:hAnsi="Times New Roman" w:cs="Times New Roman"/>
          <w:sz w:val="24"/>
        </w:rPr>
      </w:pPr>
    </w:p>
    <w:p w:rsidR="00DC5E57" w:rsidRDefault="00F52952">
      <w:pPr>
        <w:spacing w:after="254"/>
        <w:ind w:right="5"/>
        <w:jc w:val="right"/>
      </w:pPr>
      <w:r>
        <w:rPr>
          <w:rFonts w:ascii="Times New Roman" w:eastAsia="Times New Roman" w:hAnsi="Times New Roman" w:cs="Times New Roman"/>
          <w:sz w:val="24"/>
        </w:rPr>
        <w:t>San Salvador, 3</w:t>
      </w:r>
      <w:r w:rsidR="0087447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874476">
        <w:rPr>
          <w:rFonts w:ascii="Times New Roman" w:eastAsia="Times New Roman" w:hAnsi="Times New Roman" w:cs="Times New Roman"/>
          <w:sz w:val="24"/>
        </w:rPr>
        <w:t xml:space="preserve">abril </w:t>
      </w:r>
      <w:r>
        <w:rPr>
          <w:rFonts w:ascii="Times New Roman" w:eastAsia="Times New Roman" w:hAnsi="Times New Roman" w:cs="Times New Roman"/>
          <w:sz w:val="24"/>
        </w:rPr>
        <w:t>del 2020</w:t>
      </w:r>
    </w:p>
    <w:p w:rsidR="00DC5E57" w:rsidRPr="00CC1778" w:rsidRDefault="00F52952">
      <w:pPr>
        <w:spacing w:after="559" w:line="224" w:lineRule="auto"/>
        <w:ind w:left="-1" w:right="5923"/>
        <w:rPr>
          <w:b/>
        </w:rPr>
      </w:pPr>
      <w:r w:rsidRPr="00CC1778">
        <w:rPr>
          <w:rFonts w:ascii="Times New Roman" w:eastAsia="Times New Roman" w:hAnsi="Times New Roman" w:cs="Times New Roman"/>
          <w:b/>
          <w:sz w:val="26"/>
        </w:rPr>
        <w:t>Público en General Presente:</w:t>
      </w:r>
    </w:p>
    <w:p w:rsidR="003F676B" w:rsidRDefault="003F676B" w:rsidP="003F676B">
      <w:pPr>
        <w:spacing w:after="556" w:line="237" w:lineRule="auto"/>
        <w:ind w:left="-1" w:right="-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 informa por medio de la Unidad de Acceso a la Información Pública, que, durante el mes de marzo del año </w:t>
      </w:r>
      <w:r w:rsidR="00874476">
        <w:rPr>
          <w:rFonts w:ascii="Times New Roman" w:eastAsia="Times New Roman" w:hAnsi="Times New Roman" w:cs="Times New Roman"/>
          <w:sz w:val="24"/>
        </w:rPr>
        <w:t>2020</w:t>
      </w:r>
      <w:r>
        <w:rPr>
          <w:rFonts w:ascii="Times New Roman" w:eastAsia="Times New Roman" w:hAnsi="Times New Roman" w:cs="Times New Roman"/>
          <w:sz w:val="24"/>
        </w:rPr>
        <w:t xml:space="preserve">, no se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iniciaron Procesos de Selección de Personal.</w:t>
      </w:r>
    </w:p>
    <w:p w:rsidR="003F676B" w:rsidRDefault="003F676B" w:rsidP="003F676B">
      <w:pPr>
        <w:spacing w:after="4" w:line="237" w:lineRule="auto"/>
        <w:ind w:left="-1" w:right="-10"/>
        <w:jc w:val="both"/>
      </w:pPr>
      <w:r>
        <w:rPr>
          <w:rFonts w:ascii="Times New Roman" w:eastAsia="Times New Roman" w:hAnsi="Times New Roman" w:cs="Times New Roman"/>
          <w:sz w:val="24"/>
        </w:rPr>
        <w:t>Y para hacerlo del conocimiento general, se extiende la presente acta que abarca el trimestre de febrero hasta abril de 2020.</w:t>
      </w:r>
    </w:p>
    <w:p w:rsidR="00CC1778" w:rsidRDefault="00CC1778" w:rsidP="003F676B">
      <w:pPr>
        <w:spacing w:after="8" w:line="239" w:lineRule="auto"/>
        <w:ind w:left="19" w:right="-10" w:hanging="20"/>
        <w:jc w:val="both"/>
        <w:rPr>
          <w:rFonts w:ascii="Times New Roman" w:eastAsia="Times New Roman" w:hAnsi="Times New Roman" w:cs="Times New Roman"/>
          <w:sz w:val="24"/>
        </w:rPr>
      </w:pPr>
    </w:p>
    <w:p w:rsidR="00CC1778" w:rsidRDefault="00CC1778" w:rsidP="00CC1778">
      <w:pPr>
        <w:spacing w:after="8" w:line="239" w:lineRule="auto"/>
        <w:ind w:left="19" w:right="-10" w:hanging="20"/>
        <w:jc w:val="both"/>
      </w:pPr>
    </w:p>
    <w:p w:rsidR="00DC5E57" w:rsidRDefault="00F52952">
      <w:pPr>
        <w:spacing w:after="0"/>
        <w:ind w:left="1973"/>
      </w:pPr>
      <w:r>
        <w:rPr>
          <w:noProof/>
        </w:rPr>
        <mc:AlternateContent>
          <mc:Choice Requires="wpg">
            <w:drawing>
              <wp:inline distT="0" distB="0" distL="0" distR="0">
                <wp:extent cx="3544824" cy="1102186"/>
                <wp:effectExtent l="0" t="0" r="0" b="0"/>
                <wp:docPr id="1638" name="Group 1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824" cy="1102186"/>
                          <a:chOff x="0" y="0"/>
                          <a:chExt cx="3544824" cy="1102186"/>
                        </a:xfrm>
                      </wpg:grpSpPr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2313432" cy="10976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103"/>
                        <wps:cNvSpPr/>
                        <wps:spPr>
                          <a:xfrm>
                            <a:off x="792480" y="951264"/>
                            <a:ext cx="632399" cy="196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57" w:rsidRDefault="00F52952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0" y="777476"/>
                            <a:ext cx="591861" cy="196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57" w:rsidRDefault="00F52952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45008" y="777476"/>
                            <a:ext cx="482407" cy="196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57" w:rsidRDefault="00F5295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07720" y="780525"/>
                            <a:ext cx="697261" cy="196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57" w:rsidRDefault="00F52952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8" style="width:279.12pt;height:86.7863pt;mso-position-horizontal-relative:char;mso-position-vertical-relative:line" coordsize="35448,11021">
                <v:shape id="Picture 1722" style="position:absolute;width:23134;height:10976;left:12313;top:0;" filled="f">
                  <v:imagedata r:id="rId6"/>
                </v:shape>
                <v:rect id="Rectangle 103" style="position:absolute;width:6323;height:1966;left:7924;top:9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96" style="position:absolute;width:5918;height:1966;left:0;top:7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97" style="position:absolute;width:4824;height:1966;left:4450;top:7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98" style="position:absolute;width:6972;height:1966;left:8077;top:78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C5E57">
      <w:pgSz w:w="12240" w:h="15840"/>
      <w:pgMar w:top="1440" w:right="1714" w:bottom="1440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57"/>
    <w:rsid w:val="003F676B"/>
    <w:rsid w:val="00874476"/>
    <w:rsid w:val="00CC1778"/>
    <w:rsid w:val="00DC5E57"/>
    <w:rsid w:val="00F5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B2251"/>
  <w15:docId w15:val="{0D3A25B8-0303-4ED9-98F7-DA88D0DC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Lisette Rivera Chavez</dc:creator>
  <cp:keywords/>
  <cp:lastModifiedBy>Susy Lisette Rivera Chavez</cp:lastModifiedBy>
  <cp:revision>3</cp:revision>
  <dcterms:created xsi:type="dcterms:W3CDTF">2020-08-13T20:59:00Z</dcterms:created>
  <dcterms:modified xsi:type="dcterms:W3CDTF">2020-08-13T21:07:00Z</dcterms:modified>
</cp:coreProperties>
</file>